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F92" w:rsidRPr="009D6F92" w:rsidRDefault="001A1343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971925" cy="6895070"/>
            <wp:effectExtent l="19050" t="0" r="125" b="0"/>
            <wp:docPr id="1" name="Рисунок 1" descr="E:\2023-2024 гг РП\РП Сахибуллина Л.Г\Родная литерату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ая литература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082" cy="689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6F92" w:rsidRPr="009D6F92">
        <w:rPr>
          <w:rFonts w:ascii="Times New Roman" w:hAnsi="Times New Roman" w:cs="Times New Roman"/>
          <w:b/>
          <w:sz w:val="24"/>
          <w:szCs w:val="24"/>
        </w:rPr>
        <w:t xml:space="preserve">Федеральная рабочая программа по учебному предмету </w:t>
      </w:r>
      <w:r w:rsidR="009D6F92" w:rsidRPr="009D6F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«Родная </w:t>
      </w:r>
      <w:bookmarkStart w:id="0" w:name="_Hlk126991571"/>
      <w:r w:rsidR="009D6F92" w:rsidRPr="009D6F92">
        <w:rPr>
          <w:rFonts w:ascii="Times New Roman" w:hAnsi="Times New Roman" w:cs="Times New Roman"/>
          <w:b/>
          <w:sz w:val="24"/>
          <w:szCs w:val="24"/>
        </w:rPr>
        <w:t xml:space="preserve">(татарская) </w:t>
      </w:r>
      <w:bookmarkEnd w:id="0"/>
      <w:r w:rsidR="009D6F92" w:rsidRPr="009D6F92">
        <w:rPr>
          <w:rFonts w:ascii="Times New Roman" w:hAnsi="Times New Roman" w:cs="Times New Roman"/>
          <w:b/>
          <w:sz w:val="24"/>
          <w:szCs w:val="24"/>
        </w:rPr>
        <w:t>литература». 5-9 класс.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«Родная (татарская) литература» (предметная область «Родной язык и родная литература») (далее соответственно - программа по родной (татарской) литературе, родная (татарская) литература, татарская литература) разработана для обучающихся, владеющих родным (татарским) языком, и включает пояснительную записку, содержание обучения, планируемые результаты освоения программы по родной (татарской) литературе.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2. </w:t>
      </w:r>
      <w:bookmarkStart w:id="1" w:name="_Hlk126077332"/>
      <w:r w:rsidRPr="009D6F92">
        <w:rPr>
          <w:rFonts w:ascii="Times New Roman" w:hAnsi="Times New Roman" w:cs="Times New Roman"/>
          <w:sz w:val="24"/>
          <w:szCs w:val="24"/>
        </w:rPr>
        <w:t>Пояснительная записка отражает общие цели изучения родной (татарской) литературы, место в структуре учебного плана, а также подходы к отбору содержания, к определению планируемых результатов.</w:t>
      </w:r>
    </w:p>
    <w:bookmarkEnd w:id="1"/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4. Планируемые результаты освоения программы по родной (татарской) литературе включают личностные,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</w:t>
      </w:r>
      <w:bookmarkStart w:id="2" w:name="_Hlk126077561"/>
      <w:r w:rsidRPr="009D6F92">
        <w:rPr>
          <w:rFonts w:ascii="Times New Roman" w:hAnsi="Times New Roman" w:cs="Times New Roman"/>
          <w:sz w:val="24"/>
          <w:szCs w:val="24"/>
        </w:rPr>
        <w:t>результаты за каждый год обучения</w:t>
      </w:r>
      <w:bookmarkEnd w:id="2"/>
      <w:r w:rsidRPr="009D6F92">
        <w:rPr>
          <w:rFonts w:ascii="Times New Roman" w:hAnsi="Times New Roman" w:cs="Times New Roman"/>
          <w:sz w:val="24"/>
          <w:szCs w:val="24"/>
        </w:rPr>
        <w:t>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5. Пояснительная записка.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5.1. Программа по родной (татарской) литературе разработана с целью оказания методической помощи учителю в создании рабочей программы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по учебному предмету, ориентированной на современные тенденции в образовании </w:t>
      </w:r>
      <w:r w:rsidRPr="009D6F92">
        <w:rPr>
          <w:rFonts w:ascii="Times New Roman" w:hAnsi="Times New Roman" w:cs="Times New Roman"/>
          <w:sz w:val="24"/>
          <w:szCs w:val="24"/>
        </w:rPr>
        <w:br/>
        <w:t>и активные методики обучения.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5.2. 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Pr="009D6F92">
        <w:rPr>
          <w:rFonts w:ascii="Times New Roman" w:hAnsi="Times New Roman" w:cs="Times New Roman"/>
          <w:sz w:val="24"/>
          <w:szCs w:val="24"/>
        </w:rPr>
        <w:br/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5.3. Предмет «Родная (татарская) литература» выступает одним из основных предметов гуманитарного образования, определяющих уровень интеллектуального</w:t>
      </w:r>
      <w:r w:rsidRPr="009D6F92">
        <w:rPr>
          <w:rFonts w:ascii="Times New Roman" w:hAnsi="Times New Roman" w:cs="Times New Roman"/>
          <w:sz w:val="24"/>
          <w:szCs w:val="24"/>
        </w:rPr>
        <w:br/>
        <w:t>и нравственно-эстетического развития личности. Изучение родной литературы способствует познанию жизни и моделированию действительности, создаёт при помощи изобразительно-выразительных средств художественную картину мира</w:t>
      </w:r>
      <w:r w:rsidRPr="009D6F92">
        <w:rPr>
          <w:rFonts w:ascii="Times New Roman" w:hAnsi="Times New Roman" w:cs="Times New Roman"/>
          <w:sz w:val="24"/>
          <w:szCs w:val="24"/>
        </w:rPr>
        <w:br/>
      </w: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и вызывает определённое отношение к ней, обладает высокой степенью эмоционального воздействия.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своё мнение</w:t>
      </w:r>
      <w:r w:rsidRPr="009D6F92">
        <w:rPr>
          <w:rFonts w:ascii="Times New Roman" w:hAnsi="Times New Roman" w:cs="Times New Roman"/>
          <w:sz w:val="24"/>
          <w:szCs w:val="24"/>
        </w:rPr>
        <w:br/>
        <w:t>и оформлять его словесно в устных и письменных высказываниях, а также формирование потребности в систематическом чтении как средстве познания мира</w:t>
      </w:r>
      <w:r w:rsidRPr="009D6F92">
        <w:rPr>
          <w:rFonts w:ascii="Times New Roman" w:hAnsi="Times New Roman" w:cs="Times New Roman"/>
          <w:sz w:val="24"/>
          <w:szCs w:val="24"/>
        </w:rPr>
        <w:br/>
        <w:t>и себя в этом мире, гармонизации отношений человека и общества.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5.4. Изучение родной (татарской) литературы в 5-9 классах обеспечивает постижение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произведений татарской литературы, развитие навыков интерпретации и анализа с опорой на принципы единства художественной формы</w:t>
      </w:r>
      <w:r w:rsidRPr="009D6F92">
        <w:rPr>
          <w:rFonts w:ascii="Times New Roman" w:hAnsi="Times New Roman" w:cs="Times New Roman"/>
          <w:sz w:val="24"/>
          <w:szCs w:val="24"/>
        </w:rPr>
        <w:br/>
        <w:t>и содержания; создание условий для развития национального самосознания, осознания этнической принадлежности, приобретения системных знаний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об истории, языке, культуре, мировоззрении, менталитете, философии своего народа. Учебный предмет обеспечивает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5.5. В содержании программы по родной (татарской) литературе выделяются следующие содержательные линии: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F92">
        <w:rPr>
          <w:rFonts w:ascii="Times New Roman" w:hAnsi="Times New Roman" w:cs="Times New Roman"/>
          <w:sz w:val="24"/>
          <w:szCs w:val="24"/>
        </w:rPr>
        <w:t xml:space="preserve">устное народное творчество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(загадки, пословицы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поговорки), татарские народные песни,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дастаны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баиты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; татарский фольклор представлен в 5-8 классах);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татарская литература по периодам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её развития, начиная со средневековой литературы, литературы XVIII века,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XIX-XX веков и заканчивая современной татарской литературой; наблюдение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за воспроизведением исторических событий в родной литературе, расширение представлений о роли татарской литературы в историческом процессе);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F92">
        <w:rPr>
          <w:rFonts w:ascii="Times New Roman" w:hAnsi="Times New Roman" w:cs="Times New Roman"/>
          <w:sz w:val="24"/>
          <w:szCs w:val="24"/>
        </w:rPr>
        <w:t xml:space="preserve">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временем и формами искусства, в 5 </w:t>
      </w:r>
      <w:r w:rsidRPr="009D6F92">
        <w:rPr>
          <w:rFonts w:ascii="Times New Roman" w:hAnsi="Times New Roman" w:cs="Times New Roman"/>
          <w:sz w:val="24"/>
          <w:szCs w:val="24"/>
        </w:rPr>
        <w:lastRenderedPageBreak/>
        <w:t>классе на примере отдельных произведений изучаются особенности прозы, лирики и драмы, в 6 классе рассматриваются приёмы создания образности в произведениях лирики, в жанре рассказа и повести, лиро-эпических, драматических произведениях, а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также в произведениях фантастического, автобиографического характера, в 7 классе обучающиеся познают жанровые характеристики рассказа, повести, романа, драмы, лирических и лиро-эпических произведений), в 8 классе объектом изучения становятся литературные приёмы (пейзаж, портрет, символ, художественная деталь и другие), в 9 классе изучается история татарской литературы.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5.6. Изучение родной (татарской) литературы направлено на достижение следующих целей: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воспитание ценностного отношения к родной (татарской) литературе как существенной части родной культуры;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приобщение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к культурному наследию и традициям своего народа;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5.7. Достижение поставленных целей реализации программы</w:t>
      </w:r>
      <w:r w:rsidRPr="009D6F92">
        <w:rPr>
          <w:rFonts w:ascii="Times New Roman" w:hAnsi="Times New Roman" w:cs="Times New Roman"/>
          <w:sz w:val="24"/>
          <w:szCs w:val="24"/>
        </w:rPr>
        <w:br/>
        <w:t>по родной (татарской) литературе предусматривает решение следующих задач: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развитие умений комментировать, анализировать и интерпретировать художественный текст;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Pr="009D6F92">
        <w:rPr>
          <w:rFonts w:ascii="Times New Roman" w:hAnsi="Times New Roman" w:cs="Times New Roman"/>
          <w:sz w:val="24"/>
          <w:szCs w:val="24"/>
        </w:rPr>
        <w:br/>
        <w:t>с отдельными теоретико-литературными понятиями;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знакомство с татарским литературным процессом и осознание его связи</w:t>
      </w:r>
      <w:r w:rsidRPr="009D6F92">
        <w:rPr>
          <w:rFonts w:ascii="Times New Roman" w:hAnsi="Times New Roman" w:cs="Times New Roman"/>
          <w:sz w:val="24"/>
          <w:szCs w:val="24"/>
        </w:rPr>
        <w:br/>
        <w:t>с историческим процессом;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формирование читательского кругозора;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формирование нравственных и эстетических чувств обучающихся;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развитие способностей к творческой деятельности на родном (татарском) языке;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овладение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5.8. 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родной (татарской) литературы - </w:t>
      </w:r>
      <w:r w:rsidR="00CA1FD7">
        <w:rPr>
          <w:rFonts w:ascii="Times New Roman" w:hAnsi="Times New Roman"/>
          <w:sz w:val="24"/>
          <w:szCs w:val="24"/>
        </w:rPr>
        <w:t xml:space="preserve">в 5 классе - 33 часа (1 час в неделю), в 6 классе - 33 часа </w:t>
      </w:r>
      <w:r w:rsidR="00CA1FD7">
        <w:rPr>
          <w:rFonts w:ascii="Times New Roman" w:hAnsi="Times New Roman"/>
          <w:sz w:val="24"/>
          <w:szCs w:val="24"/>
        </w:rPr>
        <w:br/>
      </w:r>
      <w:r w:rsidR="00CA1FD7">
        <w:rPr>
          <w:rFonts w:ascii="Times New Roman" w:hAnsi="Times New Roman"/>
          <w:sz w:val="24"/>
          <w:szCs w:val="24"/>
        </w:rPr>
        <w:lastRenderedPageBreak/>
        <w:t xml:space="preserve">(1 час в неделю), в 7 классе - 33 часа (1 час в неделю), в 8 классе - 33 часа (1 час </w:t>
      </w:r>
      <w:r w:rsidR="00CA1FD7">
        <w:rPr>
          <w:rFonts w:ascii="Times New Roman" w:hAnsi="Times New Roman"/>
          <w:sz w:val="24"/>
          <w:szCs w:val="24"/>
        </w:rPr>
        <w:br/>
        <w:t>в неделю), в 9 классе - 33 часа (1 час в неделю).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 Содержание обучения в 5 классе.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6.1. Мифы.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Понятие о мифе. Происхождение мифов, их классификация. Татарские народные мифы.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6.1.1. Мифы: «Җил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иясе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җил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чыгара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(«Откуда появляется ветер»),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Тавык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(«Курица»).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6.2. Фольклор. Устное народное творчество как народное достояние.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Особенности фольклорных произведений. Основные жанры фольклора.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6.2.1. Сказки. Отображение национального характера в сказках. Виды сказок.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Татарские народные сказки: «Хәйләкә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төлке» («Хитрая лиса»), «Өч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кыз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(«Три дочери»).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6.2.2. Предания и легенды. Особенности жанра. Отличие легенд от преданий.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Легенда «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өһрә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кыз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» («Девушка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Зухра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Предание «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әһәр нигә Казан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дип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аталган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(«Почему город назвали Казанью»).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6.2.3. Малые жанры устного народного творчества.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Загадки, пословицы, поговорки.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6.3. Татарская литература.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6.3.1. Литературная (авторская) сказка. Фольклорные традиции</w:t>
      </w:r>
      <w:r w:rsidRPr="009D6F92">
        <w:rPr>
          <w:rFonts w:ascii="Times New Roman" w:hAnsi="Times New Roman" w:cs="Times New Roman"/>
          <w:sz w:val="24"/>
          <w:szCs w:val="24"/>
        </w:rPr>
        <w:br/>
        <w:t>в литературной сказке. Художественный вымысел в литературной сказке.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Тукай, «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үрәле»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»). Мифологический сюжет сказки. Поэтические особенности сказки-поэмы. Художественный смысл сказки. Образ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в искусстве.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6.3.2. Проза. Эпические произведения, их особенности.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Ф.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Яруллин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Кояштагы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взаимоподдержки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6.3.3. Басня. Особенности жанра. Герои, композиция.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Тукай,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Умарта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корты һәм чебеннә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» («Пчела и мухи»).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6.3.4. Лирические произведения. Особенности лирических произведений.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Джалиль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«Кызыл ромашка» («Красная ромашка»). Восхваление храбрости и мужества советского солдата.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Аглямов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Матурлык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минем белән» («Красота всегда со мной»). Тема красоты. Умение видеть красоту.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Миннуллин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«Әни, мин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өчек күрдем» («Мама, я видел щенка»). Детская мечта. Сострадание и милосердие.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Ш.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Галиев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«Һәркем әйтә дөресен» («Каждый говорит правду»).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6.3.5. Драматические произведения.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Миннулин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Гафият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әкият» («Сказка о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Гафияте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»). Фольклорное начало в произведении. Сказочные персонажи.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6.4. Теория литературы.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F92">
        <w:rPr>
          <w:rFonts w:ascii="Times New Roman" w:hAnsi="Times New Roman" w:cs="Times New Roman"/>
          <w:sz w:val="24"/>
          <w:szCs w:val="24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 Содержание обучения в 6 классе.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7.1. Гимн. Гимн России. Гимн Татарстана.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7.2. Устное народное творчество.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7.2.1. Татарские народные песни: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Песни: «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Иске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кара урман» («Старый дремучий лес»).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7.3. Татарская литература.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7.3.1. Образ в лирическом произведении. Средства выражения переживаний лирического героя.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Ракипов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«Мин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яратам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Дардменд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«Кил, өйрән»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Файзуллин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Туган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тел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шигырь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(«Стихотворение о родном языке»).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Ф.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Яруллин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Сез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иң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үзәл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кеше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икәнсез» («Вы самый прекрасный человек»). Образ учителя в литературе. Отношение к нему лирического героя.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Л.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Лерон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«Фашист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очып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үтте» («Фашист пролетел»). Картины военного времени. Трагизм. Образ врага.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Ш.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Галиев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әрәмәч»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Перемяч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»). Приёмы создания комичности</w:t>
      </w:r>
      <w:r w:rsidRPr="009D6F92">
        <w:rPr>
          <w:rFonts w:ascii="Times New Roman" w:hAnsi="Times New Roman" w:cs="Times New Roman"/>
          <w:sz w:val="24"/>
          <w:szCs w:val="24"/>
        </w:rPr>
        <w:br/>
        <w:t>в лирическом произведении.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Х.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Такташ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«Әй, җырлыйсы килә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шушы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җырны» («Так хочется спеть эту песню»). Образ малой родины. Ностальгия по прошлому, счастливому детству.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7.3.2. Образная система произведений фантастики.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К.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Насыри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«Әбугалисина» («Авиценна»). Образ Авиценны. Фантастический сюжет в повести. Просветительские идеи в произведении. Олицетворение добра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7.3.3. Аллегорическая образность.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Рахим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«Яз әкиятләре» («Весенние сказки»). Условность и аллегорическая образность.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7.3.4. Особенности образной системы в автобиографических произведениях.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Г. Тукай, «Исемдә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калганнар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(отрывок из автобиографической повести) («Мои воспоминания»). Образ маленького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укая. Условность воспоминаний литературного героя.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7.3.5. Образность в жанре рассказа и повести.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Ибрагимов,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Алмачуар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9D6F92">
        <w:rPr>
          <w:rFonts w:ascii="Times New Roman" w:hAnsi="Times New Roman" w:cs="Times New Roman"/>
          <w:sz w:val="24"/>
          <w:szCs w:val="24"/>
        </w:rPr>
        <w:br/>
        <w:t>к лошади. Нравственные устои татарской деревни.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Мухаммадиев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Беренче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умырзая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(«Первый подснежник»). Образ природы. Бережное отношение к природе. Связь поколений. Чистота помыслов.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А.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Еники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Матурлык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» («Красота»). Духовная красота человека. Любовь между матерью и сыном. Образ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Бадретдина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7.3.6. Образная система в лиро-эпических произведениях.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Джалиль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Сандугач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һәм чишмә» («Соловей и родник»). Восхваление храбрости и мужества советского солдата. Образы природы. Жанр баллады.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7.3.7. Особенности образной системы в драматических произведениях.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Камал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Беренче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9D6F92">
        <w:rPr>
          <w:rFonts w:ascii="Times New Roman" w:hAnsi="Times New Roman" w:cs="Times New Roman"/>
          <w:sz w:val="24"/>
          <w:szCs w:val="24"/>
        </w:rPr>
        <w:br/>
        <w:t>в комедии. Комический характер конфликта в произведении.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7.4. Теория литературы.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F92">
        <w:rPr>
          <w:rFonts w:ascii="Times New Roman" w:hAnsi="Times New Roman" w:cs="Times New Roman"/>
          <w:sz w:val="24"/>
          <w:szCs w:val="24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 Содержание обучения в 7 классе.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8.1. Устное народное творчество. Исследователи устного народного творчества (Г. Тукай, Г. Ибрагимов, Х.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Ярми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и другие).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8.1.1. 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- оригинальный жанр татарского фольклора. Жанровые особенности. Виды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баитов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«Сак-Сок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бәете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о Сак-Соке»).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8.2. Татарская литература.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8.2.1. Рассказ как эпический жанр. Особенности жанра рассказа.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Ш.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Камал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Буранда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(«В метель»). Приёмы эмоционального воздействия</w:t>
      </w:r>
      <w:r w:rsidRPr="009D6F92">
        <w:rPr>
          <w:rFonts w:ascii="Times New Roman" w:hAnsi="Times New Roman" w:cs="Times New Roman"/>
          <w:sz w:val="24"/>
          <w:szCs w:val="24"/>
        </w:rPr>
        <w:br/>
        <w:t>на читателя. Образ матери.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Галиуллин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«Сәлам» («Привет»). Противопоставление внешней красоты духовному богатству человека. Ложь и разочарование.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8.2.2. Жанр повести. Особенности жанра.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Баширов,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Туган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ягым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яшел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бишек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обычаев.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Автобиографизм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повести.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в литературе.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М.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Магдеев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«Без -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кырык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беренче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ел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балалары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(«Мы - дети сорок первого года») (отрывки). Изображение трудностей военных и послевоенных лет. Образ подростка.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8.2.3. Роман. Жанровые особенности.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И. Гази,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Онытылмас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еллар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8.2.4. Жанр драмы.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Миннуллин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«Әлдермештән Әлмәндә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» («Старик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Альмандар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r w:rsidRPr="009D6F92">
        <w:rPr>
          <w:rFonts w:ascii="Times New Roman" w:hAnsi="Times New Roman" w:cs="Times New Roman"/>
          <w:sz w:val="24"/>
          <w:szCs w:val="24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8.2.5. Жанры лирики: пейзажная, философская, гражданская, интимная лирика.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Х.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Туфан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«Кайсыгызның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кулы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җылы?» («У кого руки теплее»). Богатство</w:t>
      </w:r>
      <w:r w:rsidRPr="009D6F92">
        <w:rPr>
          <w:rFonts w:ascii="Times New Roman" w:hAnsi="Times New Roman" w:cs="Times New Roman"/>
          <w:sz w:val="24"/>
          <w:szCs w:val="24"/>
        </w:rPr>
        <w:br/>
        <w:t>и многообразие человеческих чувств и переживаний. Отношение поэта к родному языку.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Тукай, «Җәйге таң хатирәсе» («Летняя заря»). Образы природы.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Хаким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кырлар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үзәннәрдә» («На этих лугах, в этих долинах»). Образ родного края,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мифологизация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образа родины. Чувство гордости и восхищения великими личностями татарского народа.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Авзал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Ватан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(«Это - Родина»). Национальный образ народа.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Н. Арсланов,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Халкыма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» («Моему народу»). Чувство гордости за свой народ, историю и культуру.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Гаташ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«Татар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китабы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Файзуллин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«… Җыя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кеше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(«... Человек копит»). Смысл бытия. Сущность человека.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Харис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«Кеше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кайчан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матур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(«Чем красив человек»). Внутренняя красота человека.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М. Мирза, «Көздә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мәл» («Одно мгновение осени»), «Моң» («Печаль»). Роль природы в раскрытии чувств и переживаний лирического героя.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7636128"/>
      <w:r w:rsidRPr="009D6F92">
        <w:rPr>
          <w:rFonts w:ascii="Times New Roman" w:hAnsi="Times New Roman" w:cs="Times New Roman"/>
          <w:sz w:val="24"/>
          <w:szCs w:val="24"/>
        </w:rPr>
        <w:t>Г. Мурат,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Туган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bookmarkEnd w:id="3"/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8.2.6. Лиро-эпические жанры литературы. Жанр поэмы. Особенности поэмы. Жанр стихотворения в прозе. Особенности жанра.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Файзуллин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«Сәйдәш»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Сайдаш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Кутуй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Сагыну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8.3. Теория литературы.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D6F92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нэсер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 Содержание обучения в 8 классе.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9.1. Устное народное творчество.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9.1.1. 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Дастаны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Художественное своеобразие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дастана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Виды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дастанов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Дастан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«Идегәй»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Идегей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дастане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9.2. Художественные приёмы в литературном произведении.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9.2.1. Пейзаж в литературном произведении. Виды пейзажа. Функции пейзажа.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Творчество Г. Баширова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«Җ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дегән чишмә»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Семерица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»). (отрывки). Нравственные истоки, традиции, обычаи, национальные черты татарского народа. Картины природы родного края.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Н. Арсланов, «Яз» («Весна»). Образ весенней природы. Функции пейзажа</w:t>
      </w:r>
      <w:r w:rsidRPr="009D6F92">
        <w:rPr>
          <w:rFonts w:ascii="Times New Roman" w:hAnsi="Times New Roman" w:cs="Times New Roman"/>
          <w:sz w:val="24"/>
          <w:szCs w:val="24"/>
        </w:rPr>
        <w:br/>
        <w:t>в стихотворении.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9.2.2. 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Ф.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Хусни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«Йөзек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кашы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(«Перстень») (отрывки). Изображение перипетий</w:t>
      </w:r>
      <w:r w:rsidRPr="009D6F92">
        <w:rPr>
          <w:rFonts w:ascii="Times New Roman" w:hAnsi="Times New Roman" w:cs="Times New Roman"/>
          <w:sz w:val="24"/>
          <w:szCs w:val="24"/>
        </w:rPr>
        <w:br/>
        <w:t>в судьбе человека. Светлые лирические чувства героев произведения. Трагический финал любви.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Ш.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Зигангирова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«Татар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кызына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9.2.3. Художественная деталь в литературном произведении. Функции художественной детали.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Выделительная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и психологическая виды художественной детали. Образы-вещи в литературном произведении.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Творчество А.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Еники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«Әйтелмәгән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васыять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(«Невысказанное завещание»). Система образов. Проблематика повести. Потеря нравственных ориентиров</w:t>
      </w:r>
      <w:r w:rsidRPr="009D6F92">
        <w:rPr>
          <w:rFonts w:ascii="Times New Roman" w:hAnsi="Times New Roman" w:cs="Times New Roman"/>
          <w:sz w:val="24"/>
          <w:szCs w:val="24"/>
        </w:rPr>
        <w:br/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Х.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Туфан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Каеннар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сары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иде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(«Берёзы стали жёлтыми»). Образ ребёнка. Функции художественной детали в описании литературного образа.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9.2.4. Символ и литературное произведение. Типы символов в литературе. Художественный образ-символ.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Дардменд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Кораб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(«Корабль»). Изображение судьбы нации, народа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в образах корабля, бури, волны и пропасти. Связь человека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Вселенной, миром, единство с природой. Символическая образность в стихотворении.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Жизнь и творчество Ф.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Яруллина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«Җилкәннә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җилдә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сынала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9.2.5. 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А.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Еники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«Кем җырлады?»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9.2.6. Художественное время и пространство в литературном произведении (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хронотоп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). Виды художественного времени, типы пространства.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Хронотопические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образы.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Творчество А.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Кутуя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Тапшырылмаган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хатлар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Неотосланные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письма»). Эпистолярный жанр в литературе. Проблема любви и создания семьи, её разрешение в повести. Отношение автора к образам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Галии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и Искандера. Романтическое изображение нового человека.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Хронотопические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образы.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Галиев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«Кичке сурәт» («Вечерний пейзаж»). Бинарные оппозиции в определении идеи произведения.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9.3. Теория литературы.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D6F92">
        <w:rPr>
          <w:rFonts w:ascii="Times New Roman" w:hAnsi="Times New Roman" w:cs="Times New Roman"/>
          <w:sz w:val="24"/>
          <w:szCs w:val="24"/>
        </w:rPr>
        <w:t>Дастан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хронотоп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), психологизм, символизм, символический образ, эпистолярный стиль, исторический роман, романтизм, романтический образ.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 Содержание обучения в 9 классе.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10.1. 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10.2. История татарской литературы.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10.2.1. Средневековая тюрко-татарская литература. Литература XII - первой половины XIII веков. Особенности периода.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Кул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Гали,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Кыйссаи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Йосыф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(«Сказание о Юсуфе»). Образы Юсуфа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Зулейхи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10.2.2. Литература XIII - первой половины XV веков. Общая характеристика литературы данного периода.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С. Сараи, «Сөһәйл вә Гөлдерсен»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Сухайль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Гульдурсун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10.2.3. Татарская литература периода Казанского ханства. Особенности развития татарской литературы данного периода.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Кул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Шариф,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Гафил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торма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10.2.4. Татарская литература XVII века. Особенности развития татарской литературы XVII века.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Суфийская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литература. Нравственно-философское направление литературы.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Колый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Хикметы. Проблематика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хикметов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Духовные переживания, нравственные устои лирического героя.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10.2.5. Татарская литература XVIII века. Особенности развития татарской литературы XVIII века. Сближение литературы с жизнью народа.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Утыз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Имяни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«Гыйлемнең өстенлеге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(«О преимуществе знания»),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Егет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булу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(«О мужестве»),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Татулык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10.2.6. 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Творчество Г.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Кандалый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«Сәхипҗәмал»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Сахибджамал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Жизнь и творчество К.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Насыри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Кырык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бакча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(«Сорок садов»). Нравственные качества. Духовная красота человека.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Биография М.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Акъегетзадэ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Повесть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Хисаметдин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менла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Хисаметдин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менла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»). Просветительские идеи в произведении. Проблема героя времени. Просветительский реализм.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10.2.7. 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F92">
        <w:rPr>
          <w:rFonts w:ascii="Times New Roman" w:hAnsi="Times New Roman" w:cs="Times New Roman"/>
          <w:sz w:val="24"/>
          <w:szCs w:val="24"/>
        </w:rPr>
        <w:t>Жизнь и творчество Г. Тукая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. Стихотворения «Милләткә»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Жизнь и творчество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Дардменда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Стихотворения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Видагъ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(«Расставание»). Тема родины. Противопоставление Отчизны родному народу.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Жизнь и творчество С.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Рамиева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«Таң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вакыты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Жизнь и творчество Г.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Исхаки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Повесть «Сөннәтче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бабай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Суннатчи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бабай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»). Нравственные качества татарского народа.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Жизнь и творчество Ф.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Амирхана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«Хәят»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Хаят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10.1.1. Татарская литература 1920-1930-х годов. Особенности татарской литературы данного периода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Жизнь и творчество Х.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Такташа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. «Мәхәббәт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әүбәсе» («Раскаяние </w:t>
      </w:r>
      <w:r w:rsidRPr="009D6F92">
        <w:rPr>
          <w:rFonts w:ascii="Times New Roman" w:hAnsi="Times New Roman" w:cs="Times New Roman"/>
          <w:sz w:val="24"/>
          <w:szCs w:val="24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10.1.2. Татарская литература периода Великой Отечественной войны</w:t>
      </w:r>
      <w:r w:rsidRPr="009D6F92">
        <w:rPr>
          <w:rFonts w:ascii="Times New Roman" w:hAnsi="Times New Roman" w:cs="Times New Roman"/>
          <w:sz w:val="24"/>
          <w:szCs w:val="24"/>
        </w:rPr>
        <w:br/>
        <w:t>и послевоенного времени. Особенности татарской литературы данного периода.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Жизнь и творчество М.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Джалиля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Моабит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дәфтәрләре» («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Моабитская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тетрадь»): «Җырларым» («Мои песни»). История возвращения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Моабитских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Жизнь и творчество Ф.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Карима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Кыр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казы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(«Дикий гусь»). Чувство тоски</w:t>
      </w:r>
      <w:r w:rsidRPr="009D6F92">
        <w:rPr>
          <w:rFonts w:ascii="Times New Roman" w:hAnsi="Times New Roman" w:cs="Times New Roman"/>
          <w:sz w:val="24"/>
          <w:szCs w:val="24"/>
        </w:rPr>
        <w:br/>
        <w:t>по Родине, по родным и близким.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10.1.3. Татарская проза 1960-1980-х годов. Особенности татарской прозы данного периода.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А.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Гилязов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«Өч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аршын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җир»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хронотопа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дороги в раскрытии характера главного героя произведения.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10.1.4. Татарская лирика 1960-1980-х годов. Особенности татарской лирики данного периода.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Творчество 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Файзуллина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Нюанслар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иле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» («Страна нюансов»):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Чынлык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(«Действительность»),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Вакыт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(«Время»), «Көзге яңгыр» («Осенний дождь»),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Язгы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кәеф» («Весеннее настроение»). Философские размышления поэта о времени, истории, жизни.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Творчество 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Хариса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сөлге» («Белое полотенце»). Проблема сохранения национальных традиций.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10.1.5. Татарская драматургия 1960-1980-х годов. Особенности татарской драматургии данного периода.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Творчество Т.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Миннуллина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Дуслар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җыелган җирдә» («Когда собираются друзья»). Нравственные проблемы в произведении.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10.1.6. Татарская литература рубежа XX-XXI веков. Особенности развития татарской литературы данного периода.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Творчество Р.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Миннуллина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. «Һәйкәлләрне тыңлыйк!» («Что говорят памятники»). Гимн мужеству и героизму советского народа.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10.1.7. 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А. 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Ахметгалиева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Кайтаваз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» («Эхо»). Отношения между матерью и детьми. Роль матери в жизни человека.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10.3. Теория литературы.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хикметы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, просветительский реализм, музыкальная драма, авторская позиция.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11. Планируемые результаты освоения программы по родной (татарской) литературе на уровне основного общего образования.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6078223"/>
      <w:r w:rsidRPr="009D6F92">
        <w:rPr>
          <w:rFonts w:ascii="Times New Roman" w:hAnsi="Times New Roman" w:cs="Times New Roman"/>
          <w:sz w:val="24"/>
          <w:szCs w:val="24"/>
        </w:rPr>
        <w:t xml:space="preserve">11.1. В результате изучения родной (татарской) литературы на уровне основного общего образования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6078195"/>
      <w:bookmarkEnd w:id="4"/>
      <w:r w:rsidRPr="009D6F92">
        <w:rPr>
          <w:rFonts w:ascii="Times New Roman" w:hAnsi="Times New Roman" w:cs="Times New Roman"/>
          <w:sz w:val="24"/>
          <w:szCs w:val="24"/>
        </w:rPr>
        <w:t>1) гражданского воспитания: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9D6F92">
        <w:rPr>
          <w:rFonts w:ascii="Times New Roman" w:hAnsi="Times New Roman" w:cs="Times New Roman"/>
          <w:sz w:val="24"/>
          <w:szCs w:val="24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(татарской) литературы;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к взаимопониманию и взаимопомощи, в том числе с опорой на примеры </w:t>
      </w:r>
      <w:r w:rsidRPr="009D6F92">
        <w:rPr>
          <w:rFonts w:ascii="Times New Roman" w:hAnsi="Times New Roman" w:cs="Times New Roman"/>
          <w:sz w:val="24"/>
          <w:szCs w:val="24"/>
        </w:rPr>
        <w:br/>
        <w:t>из литературы; активное участие в школьном самоуправлении, готовность</w:t>
      </w:r>
      <w:r w:rsidRPr="009D6F92">
        <w:rPr>
          <w:rFonts w:ascii="Times New Roman" w:hAnsi="Times New Roman" w:cs="Times New Roman"/>
          <w:sz w:val="24"/>
          <w:szCs w:val="24"/>
        </w:rPr>
        <w:br/>
        <w:t>к участию в гуманитарной деятельности;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2) патриотического воспитания: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а также русской литературы;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уважение к символам России, государственным праздникам, историческому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природному наследию и памятникам, традициям разных народов, проживающих </w:t>
      </w:r>
      <w:r w:rsidRPr="009D6F92">
        <w:rPr>
          <w:rFonts w:ascii="Times New Roman" w:hAnsi="Times New Roman" w:cs="Times New Roman"/>
          <w:sz w:val="24"/>
          <w:szCs w:val="24"/>
        </w:rPr>
        <w:br/>
        <w:t>в родной стране, обращая внимание на их воплощение в татарской литературе;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3) духовно-нравственного воспитания: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готовность оценивать своё поведение и поступки, а также поведение</w:t>
      </w:r>
      <w:r w:rsidRPr="009D6F92">
        <w:rPr>
          <w:rFonts w:ascii="Times New Roman" w:hAnsi="Times New Roman" w:cs="Times New Roman"/>
          <w:sz w:val="24"/>
          <w:szCs w:val="24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4) эстетического воспитания: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восприимчивость к разным видам искусства, традициям и творчеству своего </w:t>
      </w:r>
      <w:r w:rsidRPr="009D6F92">
        <w:rPr>
          <w:rFonts w:ascii="Times New Roman" w:hAnsi="Times New Roman" w:cs="Times New Roman"/>
          <w:sz w:val="24"/>
          <w:szCs w:val="24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5) физического воспитания, формирования культуры здоровья </w:t>
      </w:r>
      <w:r w:rsidRPr="009D6F92">
        <w:rPr>
          <w:rFonts w:ascii="Times New Roman" w:hAnsi="Times New Roman" w:cs="Times New Roman"/>
          <w:sz w:val="24"/>
          <w:szCs w:val="24"/>
        </w:rPr>
        <w:br/>
        <w:t>и эмоционального благополучия: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осознание ценности жизни с опорой на собственный жизненный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читательский опыт, ответственное отношение к своему здоровью и установка </w:t>
      </w:r>
      <w:r w:rsidRPr="009D6F92">
        <w:rPr>
          <w:rFonts w:ascii="Times New Roman" w:hAnsi="Times New Roman" w:cs="Times New Roman"/>
          <w:sz w:val="24"/>
          <w:szCs w:val="24"/>
        </w:rPr>
        <w:br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интернет-среде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умение осознавать эмоциональное состояние себя и других, опираясь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на примеры из литературных произведений, умение управлять собственным эмоциональным состоянием,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6) трудового воспитания: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</w:t>
      </w:r>
      <w:r w:rsidRPr="009D6F92">
        <w:rPr>
          <w:rFonts w:ascii="Times New Roman" w:hAnsi="Times New Roman" w:cs="Times New Roman"/>
          <w:sz w:val="24"/>
          <w:szCs w:val="24"/>
        </w:rPr>
        <w:br/>
        <w:t>с деятельностью героев на страницах литературных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готовность адаптироваться в профессиональной среде; уважение к труду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</w:t>
      </w:r>
      <w:r w:rsidRPr="009D6F92">
        <w:rPr>
          <w:rFonts w:ascii="Times New Roman" w:hAnsi="Times New Roman" w:cs="Times New Roman"/>
          <w:sz w:val="24"/>
          <w:szCs w:val="24"/>
        </w:rPr>
        <w:br/>
        <w:t>и общественных интересов и потребностей;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7) экологического воспитания: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ориентация на применение знаний из социальных и естественных наук </w:t>
      </w:r>
      <w:r w:rsidRPr="009D6F92">
        <w:rPr>
          <w:rFonts w:ascii="Times New Roman" w:hAnsi="Times New Roman" w:cs="Times New Roman"/>
          <w:sz w:val="24"/>
          <w:szCs w:val="24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  <w:r w:rsidRPr="009D6F92">
        <w:rPr>
          <w:rFonts w:ascii="Times New Roman" w:hAnsi="Times New Roman" w:cs="Times New Roman"/>
          <w:sz w:val="24"/>
          <w:szCs w:val="24"/>
        </w:rPr>
        <w:br/>
        <w:t>в практической деятельности экологической направленности;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8) ценности научного познания: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ориентация в деятельности на современную систему научных представлений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об основных закономерностях развития человека, природы и общества, взаимосвязях человека с природной и социальной средой с опорой на изученные </w:t>
      </w:r>
      <w:r w:rsidRPr="009D6F92">
        <w:rPr>
          <w:rFonts w:ascii="Times New Roman" w:hAnsi="Times New Roman" w:cs="Times New Roman"/>
          <w:sz w:val="24"/>
          <w:szCs w:val="24"/>
        </w:rPr>
        <w:br/>
        <w:t>и самостоятельно прочитанные литературные произведения;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9) обеспечение адаптации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</w:t>
      </w:r>
      <w:r w:rsidRPr="009D6F92">
        <w:rPr>
          <w:rFonts w:ascii="Times New Roman" w:hAnsi="Times New Roman" w:cs="Times New Roman"/>
          <w:sz w:val="24"/>
          <w:szCs w:val="24"/>
        </w:rPr>
        <w:br/>
        <w:t>и оценка социальных ролей персонажей литературных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Pr="009D6F92">
        <w:rPr>
          <w:rFonts w:ascii="Times New Roman" w:hAnsi="Times New Roman" w:cs="Times New Roman"/>
          <w:sz w:val="24"/>
          <w:szCs w:val="24"/>
        </w:rPr>
        <w:br/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умение оперировать основными понятиями, терминами и представлениями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в области концепции устойчивого развития;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умение анализировать и выявлять взаимосвязи природы, общества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экономики;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F92">
        <w:rPr>
          <w:rFonts w:ascii="Times New Roman" w:hAnsi="Times New Roman" w:cs="Times New Roman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</w:t>
      </w:r>
      <w:r w:rsidRPr="009D6F92">
        <w:rPr>
          <w:rFonts w:ascii="Times New Roman" w:hAnsi="Times New Roman" w:cs="Times New Roman"/>
          <w:sz w:val="24"/>
          <w:szCs w:val="24"/>
        </w:rPr>
        <w:br/>
        <w:t>в произошедшей ситуации, быть готовым действовать в отсутствии гарантий успеха.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11.2. 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с учётом предложенной задачи выявлять закономерности и противоречия </w:t>
      </w:r>
      <w:r w:rsidRPr="009D6F92">
        <w:rPr>
          <w:rFonts w:ascii="Times New Roman" w:hAnsi="Times New Roman" w:cs="Times New Roman"/>
          <w:sz w:val="24"/>
          <w:szCs w:val="24"/>
        </w:rPr>
        <w:br/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выявлять причинно-следственные связи при изучении литературных явлений </w:t>
      </w:r>
      <w:r w:rsidRPr="009D6F92">
        <w:rPr>
          <w:rFonts w:ascii="Times New Roman" w:hAnsi="Times New Roman" w:cs="Times New Roman"/>
          <w:sz w:val="24"/>
          <w:szCs w:val="24"/>
        </w:rPr>
        <w:br/>
        <w:t>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 при работе </w:t>
      </w:r>
      <w:r w:rsidRPr="009D6F92">
        <w:rPr>
          <w:rFonts w:ascii="Times New Roman" w:hAnsi="Times New Roman" w:cs="Times New Roman"/>
          <w:sz w:val="24"/>
          <w:szCs w:val="24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 </w:t>
      </w:r>
      <w:r w:rsidRPr="009D6F92">
        <w:rPr>
          <w:rFonts w:ascii="Times New Roman" w:hAnsi="Times New Roman" w:cs="Times New Roman"/>
          <w:sz w:val="24"/>
          <w:szCs w:val="24"/>
        </w:rPr>
        <w:br/>
        <w:t>в литературном образовании;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формулировать вопросы, фиксирующие разрыв между реальным </w:t>
      </w:r>
      <w:r w:rsidRPr="009D6F92">
        <w:rPr>
          <w:rFonts w:ascii="Times New Roman" w:hAnsi="Times New Roman" w:cs="Times New Roman"/>
          <w:sz w:val="24"/>
          <w:szCs w:val="24"/>
        </w:rPr>
        <w:br/>
        <w:t>и желательным состоянием ситуации, объекта, и самостоятельно устанавливать искомое и данное;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прогнозировать возможное дальнейшее развитие событий и их последствия </w:t>
      </w:r>
      <w:r w:rsidRPr="009D6F92">
        <w:rPr>
          <w:rFonts w:ascii="Times New Roman" w:hAnsi="Times New Roman" w:cs="Times New Roman"/>
          <w:sz w:val="24"/>
          <w:szCs w:val="24"/>
        </w:rPr>
        <w:br/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11.2.3. У обучающегося будут сформированы следующие умения работать </w:t>
      </w:r>
      <w:r w:rsidRPr="009D6F92">
        <w:rPr>
          <w:rFonts w:ascii="Times New Roman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самостоятельно выбирать оптимальную форму представления литературной </w:t>
      </w:r>
      <w:r w:rsidRPr="009D6F92">
        <w:rPr>
          <w:rFonts w:ascii="Times New Roman" w:hAnsi="Times New Roman" w:cs="Times New Roman"/>
          <w:sz w:val="24"/>
          <w:szCs w:val="24"/>
        </w:rPr>
        <w:br/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эту информацию.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11.2.4. У обучающегося будут сформированы следующие умения общения </w:t>
      </w:r>
      <w:r w:rsidRPr="009D6F92">
        <w:rPr>
          <w:rFonts w:ascii="Times New Roman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с условиями и целями общения, выражать себя (свою точку зрения) в устных </w:t>
      </w:r>
      <w:r w:rsidRPr="009D6F92">
        <w:rPr>
          <w:rFonts w:ascii="Times New Roman" w:hAnsi="Times New Roman" w:cs="Times New Roman"/>
          <w:sz w:val="24"/>
          <w:szCs w:val="24"/>
        </w:rPr>
        <w:br/>
        <w:t>и письменных текстах;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F92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9D6F92">
        <w:rPr>
          <w:rFonts w:ascii="Times New Roman" w:hAnsi="Times New Roman" w:cs="Times New Roman"/>
          <w:sz w:val="24"/>
          <w:szCs w:val="24"/>
        </w:rPr>
        <w:br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самостоятельно выбирать формат выступления с учётом задач презентации </w:t>
      </w:r>
      <w:r w:rsidRPr="009D6F92">
        <w:rPr>
          <w:rFonts w:ascii="Times New Roman" w:hAnsi="Times New Roman" w:cs="Times New Roman"/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  <w:r w:rsidRPr="009D6F92">
        <w:rPr>
          <w:rFonts w:ascii="Times New Roman" w:hAnsi="Times New Roman" w:cs="Times New Roman"/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составлять план действий (план реализации намеченного алгоритма решения)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и корректировать предложенный алгоритм с учётом получения новых знаний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об изучаемом литературном объекте;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 и рефлексии в литературном образовании;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давать адекватную оценку учебной ситуации и предлагать план её изменения;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учитывать контекст и предвидеть трудности, которые могут возникнуть </w:t>
      </w:r>
      <w:r w:rsidRPr="009D6F92">
        <w:rPr>
          <w:rFonts w:ascii="Times New Roman" w:hAnsi="Times New Roman" w:cs="Times New Roman"/>
          <w:sz w:val="24"/>
          <w:szCs w:val="24"/>
        </w:rPr>
        <w:br/>
        <w:t>при решении учебной задачи, адаптировать решение к меняющимся обстоятельствам;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в произошедшей ситуации;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 </w:t>
      </w:r>
      <w:r w:rsidRPr="009D6F92">
        <w:rPr>
          <w:rFonts w:ascii="Times New Roman" w:hAnsi="Times New Roman" w:cs="Times New Roman"/>
          <w:sz w:val="24"/>
          <w:szCs w:val="24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выявлять и анализировать причины эмоций;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регулировать способ выражения своих эмоций;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осознанно относиться к другому человеку, его мнению, размышляя </w:t>
      </w:r>
      <w:r w:rsidRPr="009D6F92">
        <w:rPr>
          <w:rFonts w:ascii="Times New Roman" w:hAnsi="Times New Roman" w:cs="Times New Roman"/>
          <w:sz w:val="24"/>
          <w:szCs w:val="24"/>
        </w:rPr>
        <w:br/>
        <w:t>над взаимоотношениями литературных героев;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принимать себя и других, не осуждая;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проявлять открытость себе и другим;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11.2.7. У обучающегося будут сформированы следующие умения совместной деятельности: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9D6F92">
        <w:rPr>
          <w:rFonts w:ascii="Times New Roman" w:hAnsi="Times New Roman" w:cs="Times New Roman"/>
          <w:sz w:val="24"/>
          <w:szCs w:val="24"/>
        </w:rPr>
        <w:br/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уметь обобщать мнения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</w:t>
      </w:r>
      <w:r w:rsidRPr="009D6F92">
        <w:rPr>
          <w:rFonts w:ascii="Times New Roman" w:hAnsi="Times New Roman" w:cs="Times New Roman"/>
          <w:sz w:val="24"/>
          <w:szCs w:val="24"/>
        </w:rPr>
        <w:br/>
        <w:t>и иные);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сравнивать результаты с исходной задачей и вклад каждого члена команды </w:t>
      </w:r>
      <w:r w:rsidRPr="009D6F92">
        <w:rPr>
          <w:rFonts w:ascii="Times New Roman" w:hAnsi="Times New Roman" w:cs="Times New Roman"/>
          <w:sz w:val="24"/>
          <w:szCs w:val="24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bookmarkEnd w:id="5"/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11.3. </w:t>
      </w:r>
      <w:bookmarkStart w:id="6" w:name="_Hlk125985511"/>
      <w:r w:rsidRPr="009D6F92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К концу обучения в 5 классе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научится:</w:t>
      </w:r>
      <w:bookmarkEnd w:id="6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F92">
        <w:rPr>
          <w:rFonts w:ascii="Times New Roman" w:hAnsi="Times New Roman" w:cs="Times New Roman"/>
          <w:sz w:val="24"/>
          <w:szCs w:val="24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9D6F92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9D6F92">
        <w:rPr>
          <w:rFonts w:ascii="Times New Roman" w:hAnsi="Times New Roman" w:cs="Times New Roman"/>
          <w:sz w:val="24"/>
          <w:szCs w:val="24"/>
        </w:rPr>
        <w:t>, басня, рассказ, повесть, лирическое стихотворение, пьеса); отличать прозаические тексты от поэтических;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эмоционально откликаться на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, делиться впечатлениями</w:t>
      </w:r>
      <w:r w:rsidRPr="009D6F92">
        <w:rPr>
          <w:rFonts w:ascii="Times New Roman" w:hAnsi="Times New Roman" w:cs="Times New Roman"/>
          <w:sz w:val="24"/>
          <w:szCs w:val="24"/>
        </w:rPr>
        <w:br/>
        <w:t>о произведении;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определять и формулировать тему, основную мысль прочитанных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формулировать вопросы по содержанию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участвовать в обсуждении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обосновывать свои суждения с опорой на текст;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характеризовать литературного героя, оценивать его поступки;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пересказывать художественный текст (подробно, сжато);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составлять простой план художественного произведения;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11.4. Предметные результаты изучения родной </w:t>
      </w:r>
      <w:bookmarkStart w:id="7" w:name="_Hlk126992024"/>
      <w:r w:rsidRPr="009D6F92">
        <w:rPr>
          <w:rFonts w:ascii="Times New Roman" w:hAnsi="Times New Roman" w:cs="Times New Roman"/>
          <w:sz w:val="24"/>
          <w:szCs w:val="24"/>
        </w:rPr>
        <w:t xml:space="preserve">(татарской) </w:t>
      </w:r>
      <w:bookmarkEnd w:id="7"/>
      <w:r w:rsidRPr="009D6F92">
        <w:rPr>
          <w:rFonts w:ascii="Times New Roman" w:hAnsi="Times New Roman" w:cs="Times New Roman"/>
          <w:sz w:val="24"/>
          <w:szCs w:val="24"/>
        </w:rPr>
        <w:t xml:space="preserve">литературы.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К концу обучения в 6 классе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определять и формулировать тему, идею, проблематику прочитанных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характеризовать литературного героя, создавать его словесный портрет</w:t>
      </w:r>
      <w:r w:rsidRPr="009D6F92">
        <w:rPr>
          <w:rFonts w:ascii="Times New Roman" w:hAnsi="Times New Roman" w:cs="Times New Roman"/>
          <w:sz w:val="24"/>
          <w:szCs w:val="24"/>
        </w:rPr>
        <w:br/>
        <w:t>на основе авторского описания и художественных деталей;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сопоставлять персонажей одного произведения по сходству и контрасту;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формулировать свою точку зрения и понимать смысл других суждений;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составлять простой план художественного произведения, в том числе цитатный;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писать сочинение по личным впечатлениям, по картине и по предложенной тематике.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11.5. Предметные результаты изучения родной (татарской) литературы.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К концу обучения в 7 классе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определять и формулировать проблему прочитанных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соотносить содержание и проблему художественных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F92">
        <w:rPr>
          <w:rFonts w:ascii="Times New Roman" w:hAnsi="Times New Roman" w:cs="Times New Roman"/>
          <w:sz w:val="24"/>
          <w:szCs w:val="24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  <w:proofErr w:type="gramEnd"/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определять род и жанр литературного произведения;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выявлять характер конфликта в произведении;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писать сочинения по предложенной литературной тематике (с опорой на одно произведение).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 xml:space="preserve">11.6. Предметные результаты изучения родной (татарской) литературы.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К концу обучения в 8 классе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определять и формулировать тематику, проблематику и идейное содержание прочитанных произведений;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Pr="009D6F92">
        <w:rPr>
          <w:rFonts w:ascii="Times New Roman" w:hAnsi="Times New Roman" w:cs="Times New Roman"/>
          <w:sz w:val="24"/>
          <w:szCs w:val="24"/>
        </w:rPr>
        <w:br/>
        <w:t>и внутренний);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определять роль художественной детали, выявлять её художественную функцию;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определять роль пейзажа и интерьера в произведении;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определять элементы психологизма в литературном произведении;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участвовать в дискуссии о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>, формулировать свою точку зрения, аргументированно ее отстаивать, понимать смысл других суждений;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 xml:space="preserve">11.7. Предметные результаты изучения родной (татарской) литературы. </w:t>
      </w:r>
      <w:r w:rsidRPr="009D6F92">
        <w:rPr>
          <w:rFonts w:ascii="Times New Roman" w:hAnsi="Times New Roman" w:cs="Times New Roman"/>
          <w:sz w:val="24"/>
          <w:szCs w:val="24"/>
        </w:rPr>
        <w:br/>
        <w:t xml:space="preserve">К концу обучения в 9 классе </w:t>
      </w:r>
      <w:proofErr w:type="gramStart"/>
      <w:r w:rsidRPr="009D6F9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D6F92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соотносить содержание и проблематику художественных произведений</w:t>
      </w:r>
      <w:r w:rsidRPr="009D6F92">
        <w:rPr>
          <w:rFonts w:ascii="Times New Roman" w:hAnsi="Times New Roman" w:cs="Times New Roman"/>
          <w:sz w:val="24"/>
          <w:szCs w:val="24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знать факты из биографии писателя и сведения об историко-культурном контексте его творчества;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характеризовать особенности строения сюжета и композиции, конфликта;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выявлять в художественном произведении и различать позиции героев, повествователей;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lastRenderedPageBreak/>
        <w:t>воспринимать литературное произведение как художественное высказывание автора, выявлять авторскую позицию;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9D6F92" w:rsidRPr="009D6F92" w:rsidRDefault="009D6F92" w:rsidP="009D6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F92">
        <w:rPr>
          <w:rFonts w:ascii="Times New Roman" w:hAnsi="Times New Roman" w:cs="Times New Roman"/>
          <w:sz w:val="24"/>
          <w:szCs w:val="24"/>
        </w:rP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9D6F92" w:rsidRPr="009D6F92" w:rsidRDefault="009D6F92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99B" w:rsidRPr="00CA1FD7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Рабочая программа по предмету «Родной язык» составлена на основе: 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Федерального закона от 29 декабря 2012 г. № 273-ФЗ «Об образовании в Российской Федерации»;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Постановления Совета Федерации Федерального Собрания Российской Федерации от 28 июля 2018 г. №393-СФ «О Федеральном законе  «О внесении изменений в статьи 11 и 14 Федерального закона «Об образованиив Российской Федерации»;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Закона Российской Федерации от 25 октября 1991 г. № 1807-1 «О языках народов Российской Федерации»(в редакции Федерального   закона № 185-ФЗ);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Закона РТ «Об образовании» ( № 68-ЗРТ от 22 июля 2013 года, статья 8);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Закона РТ «О государственных языках РТ и других языках в Республике Татарстан»;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Приказа Министерства образования и науки Российской Федерации от 17 декабря 2010 г. № 1897 «Об</w:t>
      </w:r>
    </w:p>
    <w:p w:rsidR="0055099B" w:rsidRPr="00CA1FD7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утверждении федерального государственного образовательного стандарта основного общего образования» (в  </w:t>
      </w:r>
    </w:p>
    <w:p w:rsidR="0055099B" w:rsidRPr="00CA1FD7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редакции приказа  Минобрнауки России от 31 декабря 2015 г. № 1577);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Примерной рабочей программы учебного предмета « «Татарская литература» » для общеобразовательных организаций с  обучением на русском языке» ( одобрена решением учебно-методического объединения по общему образованию, протокол от 16 мая 2017 г. №2/17). Авторы-составители:</w:t>
      </w:r>
      <w:r w:rsidRPr="00CA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Мотигуллина А.Р., Ханнанов Р.Г., Гизатуллина Э.Х., Мулласалихова Г.Г.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Примерной основной образовательной программы Основного общего образования, одобрена решением федерального учебн-  методического объединения по общему образованию (протокол от 8 апреля 2015 г. № 1/15) 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Основной образовательной программы общего образования МБОУ «Школа №17» Приволжского района г.Казани ;</w:t>
      </w:r>
    </w:p>
    <w:p w:rsidR="0055099B" w:rsidRPr="00CA1FD7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Учебного плана МБОУ «Школа №17 » Приволжского района г.Казани</w:t>
      </w:r>
    </w:p>
    <w:p w:rsidR="0055099B" w:rsidRPr="00CA1FD7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55099B" w:rsidRPr="00CA1FD7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Учебно-методический комплект</w:t>
      </w:r>
    </w:p>
    <w:p w:rsidR="0055099B" w:rsidRPr="00CA1FD7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Учебник : </w:t>
      </w: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Татарская литература. 6 класс: учебник для образовательных организаций основного общего образования с обучением на русском языке ( для изучающих татарский язык) /  Мотигуллина А.Р. Ханнанов Р.Г .Химатова Л.К.– Казань.</w:t>
      </w:r>
      <w:r w:rsidRPr="00CA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Изд-во “Магариф – Вакыт”, 2014. В двух частях</w:t>
      </w:r>
    </w:p>
    <w:p w:rsidR="0055099B" w:rsidRPr="00CA1FD7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A1FD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Методическое пособие: </w:t>
      </w:r>
      <w:r w:rsidRPr="00CA1F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Мотигуллина А.Р. Ханнанов Р.Г. Методическое пособие для общеобразовательных организаций основного общего образования с обучением на русском языке ( для изучающих татарский язык). 6 класс.Казань. Изд-во “Магариф – Вакыт”, 2014  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51BC6" w:rsidRPr="00951BC6" w:rsidRDefault="00951BC6" w:rsidP="00951BC6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bookmarkStart w:id="8" w:name="_GoBack"/>
      <w:bookmarkEnd w:id="8"/>
    </w:p>
    <w:p w:rsidR="00951BC6" w:rsidRDefault="00951BC6" w:rsidP="00951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>Календарно-тематическое планирование по предмету “Родн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ая (татарская) литература” </w:t>
      </w:r>
    </w:p>
    <w:p w:rsidR="00951BC6" w:rsidRPr="00F26AEB" w:rsidRDefault="00951BC6" w:rsidP="00951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для 6</w:t>
      </w: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класса с обучением на русском языке</w:t>
      </w:r>
    </w:p>
    <w:p w:rsidR="00951BC6" w:rsidRPr="00F26AEB" w:rsidRDefault="00951BC6" w:rsidP="00951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51BC6" w:rsidRPr="00951BC6" w:rsidRDefault="00951BC6" w:rsidP="00951BC6">
      <w:pPr>
        <w:spacing w:after="0" w:line="240" w:lineRule="auto"/>
        <w:ind w:right="140" w:firstLine="851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:rsidR="00951BC6" w:rsidRPr="00951BC6" w:rsidRDefault="00951BC6" w:rsidP="00951BC6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51BC6" w:rsidRPr="005D5041" w:rsidRDefault="00951BC6" w:rsidP="00951BC6">
      <w:pPr>
        <w:tabs>
          <w:tab w:val="left" w:pos="708"/>
          <w:tab w:val="left" w:pos="5745"/>
        </w:tabs>
        <w:suppressAutoHyphens/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951BC6" w:rsidRPr="005D5041" w:rsidRDefault="00951BC6" w:rsidP="00951BC6">
      <w:pPr>
        <w:tabs>
          <w:tab w:val="left" w:pos="708"/>
          <w:tab w:val="left" w:pos="5745"/>
        </w:tabs>
        <w:suppressAutoHyphens/>
        <w:spacing w:after="0"/>
        <w:jc w:val="center"/>
        <w:rPr>
          <w:rFonts w:ascii="Calibri" w:eastAsia="SimSun" w:hAnsi="Calibri" w:cs="Times New Roman"/>
          <w:lang w:eastAsia="ru-RU"/>
        </w:rPr>
      </w:pPr>
    </w:p>
    <w:tbl>
      <w:tblPr>
        <w:tblW w:w="14742" w:type="dxa"/>
        <w:tblInd w:w="-1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10"/>
        <w:gridCol w:w="11056"/>
        <w:gridCol w:w="992"/>
        <w:gridCol w:w="1134"/>
        <w:gridCol w:w="850"/>
      </w:tblGrid>
      <w:tr w:rsidR="00221C3B" w:rsidRPr="005D5041" w:rsidTr="00221C3B">
        <w:trPr>
          <w:trHeight w:val="562"/>
        </w:trPr>
        <w:tc>
          <w:tcPr>
            <w:tcW w:w="7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C3B" w:rsidRPr="00221C3B" w:rsidRDefault="00221C3B" w:rsidP="00221C3B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Calibri" w:eastAsia="SimSun" w:hAnsi="Calibri" w:cs="Times New Roman"/>
                <w:lang w:val="tt-RU" w:eastAsia="ru-RU"/>
              </w:rPr>
            </w:pPr>
          </w:p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5D50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  <w:t>Тема урока</w:t>
            </w:r>
          </w:p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ru-RU"/>
              </w:rPr>
              <w:t>Количество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ru-RU"/>
              </w:rPr>
              <w:t>Дата</w:t>
            </w:r>
          </w:p>
        </w:tc>
      </w:tr>
      <w:tr w:rsidR="00221C3B" w:rsidRPr="005D5041" w:rsidTr="002843CC">
        <w:trPr>
          <w:trHeight w:val="720"/>
        </w:trPr>
        <w:tc>
          <w:tcPr>
            <w:tcW w:w="7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</w:p>
        </w:tc>
        <w:tc>
          <w:tcPr>
            <w:tcW w:w="110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b/>
                <w:sz w:val="24"/>
                <w:lang w:val="tt-RU" w:eastAsia="ru-RU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b/>
                <w:sz w:val="24"/>
                <w:lang w:val="tt-RU" w:eastAsia="ru-RU"/>
              </w:rPr>
              <w:t>Фактиеское</w:t>
            </w: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Халык авыз иҗаты .БСҮ Мифлар. “Шүрәле” ,Су анасы (Су иясе) /</w:t>
            </w:r>
            <w:r w:rsidRPr="00221C3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Устное народное творчество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. Мифы </w:t>
            </w:r>
            <w:r w:rsidRPr="00221C3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« Шурале», « Водяная»,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835E69" w:rsidP="00310B98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Мәкальләр һәм әйтемнәр /</w:t>
            </w:r>
            <w:r w:rsidR="00221C3B"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21C3B" w:rsidRPr="00221C3B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Пословицы и поговорки.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Татар халык авыз иҗаты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үрнәкләре.  Халык җырлары БСҮ/ РР 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Народные песни.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835E69" w:rsidP="00835E69">
            <w:pPr>
              <w:shd w:val="clear" w:color="auto" w:fill="FFFFFF"/>
              <w:tabs>
                <w:tab w:val="left" w:pos="708"/>
                <w:tab w:val="left" w:pos="1249"/>
              </w:tabs>
              <w:suppressAutoHyphens/>
              <w:spacing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Татарстан республикасының гимны /</w:t>
            </w:r>
            <w:r w:rsidR="00221C3B"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Государственный</w:t>
            </w:r>
            <w:r w:rsidR="00221C3B"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Гимна Республики Татарстан.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310B98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Иң кадерле кешеләр.</w:t>
            </w:r>
            <w:r w:rsidRPr="00221C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 w:rsidR="00835E69">
              <w:rPr>
                <w:rFonts w:ascii="Times New Roman" w:eastAsia="SimSun" w:hAnsi="Times New Roman" w:cs="Times New Roman"/>
                <w:bCs/>
                <w:sz w:val="28"/>
                <w:szCs w:val="28"/>
                <w:lang w:val="tt-RU" w:eastAsia="ru-RU"/>
              </w:rPr>
              <w:t>Кеше кадере</w:t>
            </w:r>
            <w:r w:rsidRPr="00221C3B">
              <w:rPr>
                <w:rFonts w:ascii="Times New Roman" w:eastAsia="SimSun" w:hAnsi="Times New Roman" w:cs="Times New Roman"/>
                <w:bCs/>
                <w:sz w:val="28"/>
                <w:szCs w:val="28"/>
                <w:lang w:val="tt-RU" w:eastAsia="ru-RU"/>
              </w:rPr>
              <w:t xml:space="preserve"> /</w:t>
            </w:r>
            <w:r w:rsidR="00835E69">
              <w:rPr>
                <w:rFonts w:ascii="Times New Roman" w:eastAsia="SimSun" w:hAnsi="Times New Roman" w:cs="Times New Roman"/>
                <w:bCs/>
                <w:sz w:val="28"/>
                <w:szCs w:val="28"/>
                <w:lang w:val="tt-RU" w:eastAsia="ru-RU"/>
              </w:rPr>
              <w:t xml:space="preserve"> Самые дорогие люди.</w:t>
            </w:r>
            <w:r w:rsidRPr="00221C3B">
              <w:rPr>
                <w:rFonts w:ascii="Times New Roman" w:eastAsia="SimSun" w:hAnsi="Times New Roman" w:cs="Times New Roman"/>
                <w:bCs/>
                <w:sz w:val="28"/>
                <w:szCs w:val="28"/>
                <w:lang w:val="tt-RU" w:eastAsia="ru-RU"/>
              </w:rPr>
              <w:t xml:space="preserve"> </w:t>
            </w:r>
            <w:r w:rsidRPr="00221C3B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ru-RU"/>
              </w:rPr>
              <w:t>Ценность человека.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Ирек кадерлеме? БСҮ 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/ РР 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Свобода дорогая?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Җырсыз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кеше – канатсыз кош / Человек без песни, что 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птица без крыльев.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Габду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лла Тукай биографиясе һәм иҗаты /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Творчество и биография Г.Тукая.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835E69">
            <w:pPr>
              <w:pStyle w:val="a3"/>
              <w:tabs>
                <w:tab w:val="left" w:pos="708"/>
              </w:tabs>
              <w:suppressAutoHyphens/>
              <w:spacing w:after="0" w:line="100" w:lineRule="atLeast"/>
              <w:ind w:left="644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                                                                          </w:t>
            </w:r>
            <w:r w:rsidRPr="00221C3B"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  <w:t>2 четверть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835E69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Габдулла Тукай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ның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“Шүрәле” әкият 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–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поэмасы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/  С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казка 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Габдуллы Тукая 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“Шурале”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310B98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310B98" w:rsidRDefault="00835E69" w:rsidP="00835E69">
            <w:pPr>
              <w:tabs>
                <w:tab w:val="left" w:pos="708"/>
                <w:tab w:val="left" w:pos="5835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Фәнис Яруллинның</w:t>
            </w:r>
            <w:r w:rsidR="00221C3B" w:rsidRP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“Шүрәле” балеты </w:t>
            </w:r>
            <w:r w:rsidRP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/</w:t>
            </w:r>
            <w:r w:rsidR="00221C3B" w:rsidRP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. Балет</w:t>
            </w:r>
            <w:r w:rsidRP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Фаниса Яруллинна </w:t>
            </w:r>
            <w:r w:rsidR="00221C3B" w:rsidRP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“Шурале”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  <w:tab w:val="left" w:pos="58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843CC" w:rsidP="00747C8F">
            <w:pPr>
              <w:tabs>
                <w:tab w:val="left" w:pos="708"/>
                <w:tab w:val="left" w:pos="58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11.11.22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  <w:tab w:val="left" w:pos="58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835E69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Муса Җәлил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иҗаты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. Җәлилчеләр. 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/ </w:t>
            </w:r>
            <w:r w:rsidR="00835E69" w:rsidRPr="00835E6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Творчество М.Джалиля</w:t>
            </w:r>
            <w:r w:rsidR="00835E69"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.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“Джалиловцы”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Ә. Еник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и иҗаты, “Туган туфрак” хикәясе /Творчество А.Еники,  Произведения А.Еники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“Родная земля”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835E69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Ә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. Еникиның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“Туган туфрак”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әсәре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БСҮ.</w:t>
            </w:r>
            <w:r w:rsidR="00835E69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/ </w:t>
            </w: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="00835E69"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Произведения А.Еникия “Родная земля”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835E69" w:rsidP="00835E69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М. Ф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ә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йзуллин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аның</w:t>
            </w:r>
            <w:r w:rsidR="00221C3B" w:rsidRPr="00221C3B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35E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 xml:space="preserve">«Чыршы күлмәкләре»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 xml:space="preserve">шигыре </w:t>
            </w:r>
            <w:r w:rsidRPr="00835E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>Стихотворение</w:t>
            </w:r>
            <w:r w:rsidRPr="00835E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 xml:space="preserve"> М. Файзуллиной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 xml:space="preserve"> </w:t>
            </w:r>
            <w:r w:rsidRPr="00835E6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>«Платья ёлки»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0B98" w:rsidRPr="00310B98" w:rsidRDefault="00835E69" w:rsidP="00310B98">
            <w:pPr>
              <w:keepNext/>
              <w:spacing w:after="0" w:line="240" w:lineRule="auto"/>
              <w:ind w:firstLine="64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Г. Ибраһимовның</w:t>
            </w:r>
            <w:r w:rsid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иҗаты. </w:t>
            </w:r>
            <w:r w:rsidR="00221C3B"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“Кар ява” </w:t>
            </w:r>
            <w:r w:rsid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хикәясе /</w:t>
            </w:r>
            <w:r w:rsidR="00310B98" w:rsidRPr="00310B9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 xml:space="preserve">Творческое наследие Г. Ибрагимова. </w:t>
            </w:r>
            <w:r w:rsidR="00310B9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 xml:space="preserve">Рассказ-описание </w:t>
            </w:r>
            <w:r w:rsidR="00310B98" w:rsidRPr="00310B9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tt-RU" w:eastAsia="ru-RU"/>
              </w:rPr>
              <w:t xml:space="preserve"> «Снег идет». </w:t>
            </w:r>
          </w:p>
          <w:p w:rsidR="00221C3B" w:rsidRPr="00310B98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310B98" w:rsidP="00310B98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pacing w:val="-4"/>
                <w:sz w:val="28"/>
                <w:szCs w:val="28"/>
                <w:lang w:val="tt-RU" w:eastAsia="ru-RU"/>
              </w:rPr>
              <w:t>Резеда Вәлиева иҗаты. Кабатлау  /Творчество Р.Валиевой</w:t>
            </w:r>
            <w:r w:rsidR="00221C3B" w:rsidRPr="00221C3B">
              <w:rPr>
                <w:rFonts w:ascii="Times New Roman" w:eastAsia="SimSun" w:hAnsi="Times New Roman" w:cs="Times New Roman"/>
                <w:spacing w:val="-4"/>
                <w:sz w:val="28"/>
                <w:szCs w:val="28"/>
                <w:lang w:val="tt-RU" w:eastAsia="ru-RU"/>
              </w:rPr>
              <w:t>.</w:t>
            </w:r>
            <w:r w:rsidR="00221C3B" w:rsidRPr="00221C3B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1C3B" w:rsidRPr="00221C3B">
              <w:rPr>
                <w:rFonts w:ascii="Times New Roman" w:eastAsia="SimSun" w:hAnsi="Times New Roman" w:cs="Times New Roman"/>
                <w:spacing w:val="-4"/>
                <w:sz w:val="28"/>
                <w:szCs w:val="28"/>
                <w:lang w:val="tt-RU" w:eastAsia="ru-RU"/>
              </w:rPr>
              <w:t>Повторение.</w:t>
            </w:r>
            <w:r w:rsidR="00221C3B" w:rsidRPr="00310B98">
              <w:rPr>
                <w:rFonts w:ascii="Times New Roman" w:eastAsia="SimSun" w:hAnsi="Times New Roman" w:cs="Times New Roman"/>
                <w:b/>
                <w:spacing w:val="-4"/>
                <w:sz w:val="28"/>
                <w:szCs w:val="28"/>
                <w:lang w:val="tt-RU" w:eastAsia="ru-RU"/>
              </w:rPr>
              <w:t>Тест.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</w:tbl>
    <w:p w:rsidR="00951BC6" w:rsidRPr="00221C3B" w:rsidRDefault="00951BC6" w:rsidP="00951BC6">
      <w:pPr>
        <w:tabs>
          <w:tab w:val="left" w:pos="1985"/>
        </w:tabs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3 четверть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0970"/>
        <w:gridCol w:w="937"/>
        <w:gridCol w:w="993"/>
        <w:gridCol w:w="992"/>
      </w:tblGrid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310B98" w:rsidRDefault="00310B98" w:rsidP="00310B98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Каюм Насыйриның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тормыш юлы һәм иҗаты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, музейлары</w:t>
            </w:r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/ </w:t>
            </w:r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Биография </w:t>
            </w:r>
            <w:proofErr w:type="spellStart"/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юма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Насыйри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знакомство с музе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ями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310B98" w:rsidP="00310B9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Каюм Насыйриның </w:t>
            </w:r>
            <w:r w:rsidRPr="00310B9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«Әбүгалисина»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кыйссасы / </w:t>
            </w:r>
            <w:r w:rsidRPr="00310B9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12"/>
                <w:sz w:val="28"/>
                <w:szCs w:val="28"/>
                <w:lang w:val="tt-RU" w:eastAsia="ru-RU"/>
              </w:rPr>
              <w:t>Повесть</w:t>
            </w:r>
            <w:r w:rsidRPr="00310B98">
              <w:rPr>
                <w:rFonts w:ascii="Times New Roman" w:eastAsia="Times New Roman" w:hAnsi="Times New Roman" w:cs="Times New Roman"/>
                <w:noProof/>
                <w:spacing w:val="12"/>
                <w:sz w:val="28"/>
                <w:szCs w:val="28"/>
                <w:lang w:val="tt-RU" w:eastAsia="ru-RU"/>
              </w:rPr>
              <w:t xml:space="preserve"> </w:t>
            </w:r>
            <w:r w:rsidRPr="00310B9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К.Насыри  «Авице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нна»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310B98" w:rsidRDefault="00310B98" w:rsidP="00310B98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Абдулла </w:t>
            </w:r>
            <w:proofErr w:type="spellStart"/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Алиш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ның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тормыш юлы һә</w:t>
            </w:r>
            <w:proofErr w:type="gramStart"/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</w:t>
            </w:r>
            <w:proofErr w:type="gramEnd"/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иҗаты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Биография и творчество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Абдулла </w:t>
            </w:r>
            <w:proofErr w:type="spellStart"/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Алиш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а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970" w:type="dxa"/>
          </w:tcPr>
          <w:p w:rsidR="00310B98" w:rsidRPr="00310B98" w:rsidRDefault="00310B98" w:rsidP="00142FFE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Фәнис Яруллинның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тормыш юлы һәм иҗаты</w:t>
            </w:r>
            <w:r w:rsidR="00142FF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="00142FFE" w:rsidRPr="00310B9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“Кояштагы тап</w:t>
            </w:r>
            <w:r w:rsidR="00142F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” хикәясе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10B9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Биография и творчество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Pr="00310B9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Фанис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а</w:t>
            </w:r>
            <w:r w:rsidRPr="00310B9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 Яруллин</w:t>
            </w:r>
            <w:r w:rsidR="00142F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а</w:t>
            </w:r>
            <w:r w:rsidRPr="00310B9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="00142F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.Рассказ “Пятно а солн</w:t>
            </w:r>
            <w:r w:rsidR="00142F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</w:t>
            </w:r>
            <w:r w:rsidR="00142F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е”</w:t>
            </w:r>
            <w:r w:rsidRPr="00310B9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142FFE" w:rsidP="00142FFE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Салих Сәйдәшевның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тормыш юлы һәм иҗаты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 </w:t>
            </w:r>
            <w:r w:rsidRPr="00221C3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Биография и творчество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Салиха Сайдашева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142FFE" w:rsidP="00142FFE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Дәрдемәнднең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тормыш юлы һәм иҗаты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. </w:t>
            </w:r>
            <w:r w:rsidRP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«Ике туган»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хикәясе / </w:t>
            </w:r>
            <w:r w:rsidRP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Жизнь и творчество Дардеменда. </w:t>
            </w:r>
            <w:r w:rsidRPr="00142F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 </w:t>
            </w:r>
            <w:r w:rsidRP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Рассказ  «Два брата». 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Урок-проект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142FFE" w:rsidP="00310B98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Һади Такташның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тормыш юлы һәм иҗаты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. «Мокамай</w:t>
            </w:r>
            <w:r w:rsidRP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поэмасы / </w:t>
            </w:r>
            <w:r w:rsidRP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Жизнь и творчество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Хади Такташа. Произведение 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10B98" w:rsidRPr="00221C3B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Мокамай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142FFE" w:rsidP="00142FF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М.Гафуриның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тормыш юлы һәм иҗаты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. </w:t>
            </w:r>
            <w:r w:rsidRP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Ана</w:t>
            </w:r>
            <w:r w:rsidRP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әсәре / </w:t>
            </w:r>
            <w:r w:rsidRP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Жизнь и творчество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 М.Гафури. Произведение</w:t>
            </w:r>
            <w:r w:rsidR="00310B98" w:rsidRPr="00221C3B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 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10B98" w:rsidRPr="00221C3B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Мать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142FFE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70" w:type="dxa"/>
          </w:tcPr>
          <w:p w:rsidR="00310B98" w:rsidRPr="00221C3B" w:rsidRDefault="00310B98" w:rsidP="00142F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Ренат Харис</w:t>
            </w:r>
            <w:r w:rsidR="00142FF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ның</w:t>
            </w:r>
            <w:r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”Серле алан”</w:t>
            </w:r>
            <w:r w:rsidR="00142FF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42FFE" w:rsidRP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пьесасы / </w:t>
            </w:r>
            <w:r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Пьеса</w:t>
            </w:r>
            <w:r w:rsidR="00142FFE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Ренат Харис</w:t>
            </w:r>
            <w:r w:rsidR="00142FF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а</w:t>
            </w:r>
            <w:r w:rsidR="00142FF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«Секретная поляна»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E30273">
        <w:trPr>
          <w:trHeight w:val="778"/>
        </w:trPr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E30273" w:rsidP="00E3027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Шәүкат Галиевның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тормыш юлы һәм иҗаты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221C3B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tt-RU"/>
              </w:rPr>
              <w:t xml:space="preserve"> “Курыкма, тимим”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шигыре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Жизнь и творчество Шауката Галиева</w:t>
            </w:r>
            <w:r w:rsidRPr="00221C3B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tt-RU"/>
              </w:rPr>
              <w:t>. С</w:t>
            </w:r>
            <w:r w:rsidRPr="00221C3B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tt-RU"/>
              </w:rPr>
              <w:t>тихотворение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“Не бойся, не трону!”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                                                                                      </w:t>
            </w:r>
            <w:r w:rsidR="00142FF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310B98" w:rsidRPr="00221C3B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37" w:type="dxa"/>
          </w:tcPr>
          <w:p w:rsidR="00310B98" w:rsidRPr="00E30273" w:rsidRDefault="00E3027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E30273">
            <w:pPr>
              <w:pStyle w:val="a3"/>
              <w:ind w:left="64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310B98" w:rsidP="00310B98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</w:t>
            </w:r>
            <w:r w:rsidRPr="00221C3B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221C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четверть      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E30273" w:rsidP="00E30273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ind w:firstLine="10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pacing w:val="-4"/>
                <w:sz w:val="28"/>
                <w:szCs w:val="28"/>
                <w:lang w:val="tt-RU" w:eastAsia="ru-RU"/>
              </w:rPr>
              <w:t xml:space="preserve">Фаил Шафигуллинның 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иҗаты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E30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«Ике тиен акча»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хикәясе /</w:t>
            </w:r>
            <w:r w:rsidRPr="00E30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Творчество Ф. 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афигуллина. Произведение</w:t>
            </w:r>
            <w:r w:rsidRPr="00E30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«Две копейки»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E30273" w:rsidP="00310B9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Фаил Шафигуллинның  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“Акбай белән Карабай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” хикәясе 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Произведение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30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Ф. 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афигуллина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“Акбай и </w:t>
            </w:r>
            <w:r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Карабай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”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E30273" w:rsidRDefault="00E30273" w:rsidP="00E30273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БСҮ “Җәйге иртә” /  Развития речи 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“Летнее утро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”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747C8F" w:rsidP="00E302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Дөн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я матур булсын өчен, әни кирәк </w:t>
            </w:r>
            <w:r w:rsidR="00E30273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Чтобы мир был прекрасным, нужна</w:t>
            </w:r>
            <w:r w:rsidR="00E30273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мама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2E2B9F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5.05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747C8F" w:rsidP="00310B9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 Кош-канаты белән, кеше-дусты белән көчле/ 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Птица сильна крыльями, а человек друзьями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747C8F" w:rsidP="00747C8F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Гомәр Бәшировның </w:t>
            </w:r>
            <w:r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“Туган ягым – яшел бишек”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повесте </w:t>
            </w:r>
            <w:r w:rsidR="001C1A7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. “Сабантуй”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Повесть 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Гумар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а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Баширов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«Родная сторона – колыбель моя»</w:t>
            </w:r>
            <w:r w:rsidR="00310B98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C1A7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. “Сабантуй” 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E30273" w:rsidP="00310B98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pacing w:val="-2"/>
                <w:sz w:val="28"/>
                <w:szCs w:val="28"/>
                <w:lang w:val="tt-RU" w:eastAsia="ru-RU"/>
              </w:rPr>
              <w:t>БСҮ “Сабантуй” бәйрәме / Развитие</w:t>
            </w:r>
            <w:r w:rsidR="00310B98" w:rsidRPr="00221C3B">
              <w:rPr>
                <w:rFonts w:ascii="Times New Roman" w:eastAsia="SimSun" w:hAnsi="Times New Roman" w:cs="Times New Roman"/>
                <w:spacing w:val="-2"/>
                <w:sz w:val="28"/>
                <w:szCs w:val="28"/>
                <w:lang w:val="tt-RU" w:eastAsia="ru-RU"/>
              </w:rPr>
              <w:t xml:space="preserve"> речи. Праздник“Сабантуй” . Проект. 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310B98" w:rsidP="00E30273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pacing w:val="-2"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Лотфулла Фәттахов</w:t>
            </w:r>
            <w:r w:rsidR="00E30273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ның</w:t>
            </w:r>
            <w:r w:rsidR="00E3027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тормыш юлы һәм иҗаты</w:t>
            </w:r>
            <w:r w:rsidR="00E3027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  <w:r w:rsidR="00E30273" w:rsidRPr="00221C3B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val="tt-RU"/>
              </w:rPr>
              <w:t xml:space="preserve"> </w:t>
            </w:r>
            <w:r w:rsidR="00747C8F"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Үткәннәрне кабатлау </w:t>
            </w:r>
            <w:r w:rsidR="00E30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/ </w:t>
            </w:r>
            <w:r w:rsidR="00E30273"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Жизнь и творчество</w:t>
            </w:r>
            <w:r w:rsidR="00747C8F" w:rsidRPr="00747C8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Л. Фаттахова</w:t>
            </w:r>
            <w:r w:rsidR="00747C8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. </w:t>
            </w:r>
            <w:r w:rsidR="00747C8F" w:rsidRPr="00747C8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Повторение и обобщение изученного в 6 классе.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51BC6" w:rsidRPr="00221C3B" w:rsidRDefault="00951BC6" w:rsidP="00951BC6">
      <w:pPr>
        <w:tabs>
          <w:tab w:val="left" w:pos="1985"/>
        </w:tabs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BC6" w:rsidRDefault="00951BC6" w:rsidP="00951BC6"/>
    <w:p w:rsidR="00951BC6" w:rsidRPr="00951BC6" w:rsidRDefault="00951BC6" w:rsidP="00951BC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51BC6" w:rsidRPr="00951BC6" w:rsidRDefault="00951BC6" w:rsidP="00951BC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35F58" w:rsidRPr="0055099B" w:rsidRDefault="00E35F58">
      <w:pPr>
        <w:rPr>
          <w:lang w:val="tt-RU"/>
        </w:rPr>
      </w:pPr>
    </w:p>
    <w:sectPr w:rsidR="00E35F58" w:rsidRPr="0055099B" w:rsidSect="0055099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216EE"/>
    <w:multiLevelType w:val="hybridMultilevel"/>
    <w:tmpl w:val="C7E2C756"/>
    <w:lvl w:ilvl="0" w:tplc="FB1C15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C2787"/>
    <w:multiLevelType w:val="hybridMultilevel"/>
    <w:tmpl w:val="F3943564"/>
    <w:lvl w:ilvl="0" w:tplc="0E5C2EA6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32C6B"/>
    <w:multiLevelType w:val="hybridMultilevel"/>
    <w:tmpl w:val="818EB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075E67"/>
    <w:multiLevelType w:val="hybridMultilevel"/>
    <w:tmpl w:val="04AA2DBA"/>
    <w:lvl w:ilvl="0" w:tplc="43E62740">
      <w:start w:val="4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08"/>
  <w:characterSpacingControl w:val="doNotCompress"/>
  <w:compat/>
  <w:rsids>
    <w:rsidRoot w:val="000D107A"/>
    <w:rsid w:val="000D107A"/>
    <w:rsid w:val="00142FFE"/>
    <w:rsid w:val="001A1343"/>
    <w:rsid w:val="001C1A78"/>
    <w:rsid w:val="00221C3B"/>
    <w:rsid w:val="002843CC"/>
    <w:rsid w:val="002E2B9F"/>
    <w:rsid w:val="00310B98"/>
    <w:rsid w:val="0055099B"/>
    <w:rsid w:val="00747C8F"/>
    <w:rsid w:val="00835E69"/>
    <w:rsid w:val="00951BC6"/>
    <w:rsid w:val="009D6F92"/>
    <w:rsid w:val="00CA1FD7"/>
    <w:rsid w:val="00D42419"/>
    <w:rsid w:val="00E30273"/>
    <w:rsid w:val="00E3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30</Pages>
  <Words>7999</Words>
  <Characters>45599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ГВ</cp:lastModifiedBy>
  <cp:revision>10</cp:revision>
  <dcterms:created xsi:type="dcterms:W3CDTF">2022-09-17T17:22:00Z</dcterms:created>
  <dcterms:modified xsi:type="dcterms:W3CDTF">2024-01-26T07:22:00Z</dcterms:modified>
</cp:coreProperties>
</file>